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8794A" w14:textId="6270E26C" w:rsidR="00A405DF" w:rsidRDefault="0079352A" w:rsidP="0079352A">
      <w:pPr>
        <w:jc w:val="center"/>
      </w:pPr>
      <w:r>
        <w:rPr>
          <w:noProof/>
        </w:rPr>
        <w:drawing>
          <wp:inline distT="0" distB="0" distL="0" distR="0" wp14:anchorId="1FAB3D13" wp14:editId="377268A7">
            <wp:extent cx="2026920" cy="623235"/>
            <wp:effectExtent l="0" t="0" r="0" b="5715"/>
            <wp:docPr id="1887466693" name="Picture 1" descr="A 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466693" name="Picture 1" descr="A purple letters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46310" cy="629197"/>
                    </a:xfrm>
                    <a:prstGeom prst="rect">
                      <a:avLst/>
                    </a:prstGeom>
                  </pic:spPr>
                </pic:pic>
              </a:graphicData>
            </a:graphic>
          </wp:inline>
        </w:drawing>
      </w:r>
    </w:p>
    <w:p w14:paraId="09EBD4EB" w14:textId="5B40017D" w:rsidR="0079352A" w:rsidRDefault="0079352A" w:rsidP="0079352A">
      <w:pPr>
        <w:pStyle w:val="Heading1"/>
        <w:jc w:val="center"/>
        <w:rPr>
          <w:b/>
          <w:bCs/>
        </w:rPr>
      </w:pPr>
      <w:r w:rsidRPr="0079352A">
        <w:rPr>
          <w:b/>
          <w:bCs/>
        </w:rPr>
        <w:t>GDPR Compliance Statement</w:t>
      </w:r>
    </w:p>
    <w:p w14:paraId="4F5442CC" w14:textId="77777777" w:rsidR="0079352A" w:rsidRDefault="0079352A" w:rsidP="0079352A"/>
    <w:p w14:paraId="2AE8685A" w14:textId="6756CDC7" w:rsidR="0079352A" w:rsidRDefault="00C113B3" w:rsidP="0079352A">
      <w:pPr>
        <w:rPr>
          <w:sz w:val="24"/>
          <w:szCs w:val="24"/>
        </w:rPr>
      </w:pPr>
      <w:r w:rsidRPr="00C113B3">
        <w:rPr>
          <w:sz w:val="24"/>
          <w:szCs w:val="24"/>
        </w:rPr>
        <w:t>Pitchly, Inc.</w:t>
      </w:r>
      <w:r w:rsidR="0079352A" w:rsidRPr="00C113B3">
        <w:rPr>
          <w:sz w:val="24"/>
          <w:szCs w:val="24"/>
        </w:rPr>
        <w:t xml:space="preserve"> is committed to ensuring the security and protection of the personal information that we process, and to </w:t>
      </w:r>
      <w:r w:rsidRPr="00C113B3">
        <w:rPr>
          <w:sz w:val="24"/>
          <w:szCs w:val="24"/>
        </w:rPr>
        <w:t>providing</w:t>
      </w:r>
      <w:r w:rsidR="0079352A" w:rsidRPr="00C113B3">
        <w:rPr>
          <w:sz w:val="24"/>
          <w:szCs w:val="24"/>
        </w:rPr>
        <w:t xml:space="preserve"> a compliant and consistent approach to data protection.  We have created this GDPR Compliance Statement to explain our approach to implementing our GDPR compliance program.  It describes the implementation of our data protection roles, policies, procedures, </w:t>
      </w:r>
      <w:r w:rsidRPr="00C113B3">
        <w:rPr>
          <w:sz w:val="24"/>
          <w:szCs w:val="24"/>
        </w:rPr>
        <w:t>controls,</w:t>
      </w:r>
      <w:r w:rsidR="0079352A" w:rsidRPr="00C113B3">
        <w:rPr>
          <w:sz w:val="24"/>
          <w:szCs w:val="24"/>
        </w:rPr>
        <w:t xml:space="preserve"> and measures to ensure ongoing compliance with GDPR.</w:t>
      </w:r>
    </w:p>
    <w:p w14:paraId="6ADC2A5E" w14:textId="77777777" w:rsidR="00C113B3" w:rsidRPr="00C113B3" w:rsidRDefault="00C113B3" w:rsidP="0079352A">
      <w:pPr>
        <w:rPr>
          <w:sz w:val="24"/>
          <w:szCs w:val="24"/>
        </w:rPr>
      </w:pPr>
    </w:p>
    <w:p w14:paraId="0118DD5A" w14:textId="504A5C7B" w:rsidR="0079352A" w:rsidRPr="00C113B3" w:rsidRDefault="0079352A" w:rsidP="00C113B3">
      <w:pPr>
        <w:pStyle w:val="Heading2"/>
        <w:rPr>
          <w:b/>
          <w:bCs/>
        </w:rPr>
      </w:pPr>
      <w:r w:rsidRPr="00C113B3">
        <w:rPr>
          <w:b/>
          <w:bCs/>
        </w:rPr>
        <w:t>Our GDPR Principles</w:t>
      </w:r>
    </w:p>
    <w:p w14:paraId="3A0FB7EF" w14:textId="479F2CE3" w:rsidR="0079352A" w:rsidRPr="00C113B3" w:rsidRDefault="00C113B3" w:rsidP="0079352A">
      <w:pPr>
        <w:rPr>
          <w:sz w:val="24"/>
          <w:szCs w:val="24"/>
        </w:rPr>
      </w:pPr>
      <w:r w:rsidRPr="00C113B3">
        <w:rPr>
          <w:sz w:val="24"/>
          <w:szCs w:val="24"/>
        </w:rPr>
        <w:t>Pitchly, Inc.</w:t>
      </w:r>
      <w:r w:rsidR="0079352A" w:rsidRPr="00C113B3">
        <w:rPr>
          <w:sz w:val="24"/>
          <w:szCs w:val="24"/>
        </w:rPr>
        <w:t xml:space="preserve"> takes the privacy and security of individuals and their personal information very seriously.  Our principles for processing personal information are:</w:t>
      </w:r>
    </w:p>
    <w:p w14:paraId="3442AEF5" w14:textId="2FD25E7C" w:rsidR="0079352A" w:rsidRPr="00C113B3" w:rsidRDefault="0079352A" w:rsidP="0079352A">
      <w:pPr>
        <w:pStyle w:val="ListParagraph"/>
        <w:numPr>
          <w:ilvl w:val="0"/>
          <w:numId w:val="1"/>
        </w:numPr>
        <w:rPr>
          <w:sz w:val="24"/>
          <w:szCs w:val="24"/>
        </w:rPr>
      </w:pPr>
      <w:r w:rsidRPr="00C113B3">
        <w:rPr>
          <w:sz w:val="24"/>
          <w:szCs w:val="24"/>
        </w:rPr>
        <w:t xml:space="preserve">We will process all personal information fairly and </w:t>
      </w:r>
      <w:r w:rsidR="00C113B3" w:rsidRPr="00C113B3">
        <w:rPr>
          <w:sz w:val="24"/>
          <w:szCs w:val="24"/>
        </w:rPr>
        <w:t>lawfully.</w:t>
      </w:r>
    </w:p>
    <w:p w14:paraId="32C0A3E2" w14:textId="578515D0" w:rsidR="0079352A" w:rsidRPr="00C113B3" w:rsidRDefault="0079352A" w:rsidP="0079352A">
      <w:pPr>
        <w:pStyle w:val="ListParagraph"/>
        <w:numPr>
          <w:ilvl w:val="0"/>
          <w:numId w:val="1"/>
        </w:numPr>
        <w:rPr>
          <w:sz w:val="24"/>
          <w:szCs w:val="24"/>
        </w:rPr>
      </w:pPr>
      <w:r w:rsidRPr="00C113B3">
        <w:rPr>
          <w:sz w:val="24"/>
          <w:szCs w:val="24"/>
        </w:rPr>
        <w:t xml:space="preserve">We will process only personal information for specified and lawful </w:t>
      </w:r>
      <w:r w:rsidR="00C113B3" w:rsidRPr="00C113B3">
        <w:rPr>
          <w:sz w:val="24"/>
          <w:szCs w:val="24"/>
        </w:rPr>
        <w:t>purposes.</w:t>
      </w:r>
    </w:p>
    <w:p w14:paraId="4F98669C" w14:textId="7A41B449" w:rsidR="0079352A" w:rsidRPr="00C113B3" w:rsidRDefault="0079352A" w:rsidP="0079352A">
      <w:pPr>
        <w:pStyle w:val="ListParagraph"/>
        <w:numPr>
          <w:ilvl w:val="0"/>
          <w:numId w:val="1"/>
        </w:numPr>
        <w:rPr>
          <w:sz w:val="24"/>
          <w:szCs w:val="24"/>
        </w:rPr>
      </w:pPr>
      <w:r w:rsidRPr="00C113B3">
        <w:rPr>
          <w:sz w:val="24"/>
          <w:szCs w:val="24"/>
        </w:rPr>
        <w:t xml:space="preserve">Where practical, we will keep personal information up to </w:t>
      </w:r>
      <w:r w:rsidR="00C113B3" w:rsidRPr="00C113B3">
        <w:rPr>
          <w:sz w:val="24"/>
          <w:szCs w:val="24"/>
        </w:rPr>
        <w:t>date.</w:t>
      </w:r>
    </w:p>
    <w:p w14:paraId="23E089C4" w14:textId="3E987DB0" w:rsidR="0079352A" w:rsidRPr="00C113B3" w:rsidRDefault="0079352A" w:rsidP="0079352A">
      <w:pPr>
        <w:pStyle w:val="ListParagraph"/>
        <w:numPr>
          <w:ilvl w:val="0"/>
          <w:numId w:val="1"/>
        </w:numPr>
        <w:rPr>
          <w:sz w:val="28"/>
          <w:szCs w:val="28"/>
        </w:rPr>
      </w:pPr>
      <w:r w:rsidRPr="00C113B3">
        <w:rPr>
          <w:sz w:val="24"/>
          <w:szCs w:val="24"/>
        </w:rPr>
        <w:t xml:space="preserve">We will not keep personal information longer than is </w:t>
      </w:r>
      <w:r w:rsidR="00C113B3" w:rsidRPr="00C113B3">
        <w:rPr>
          <w:sz w:val="24"/>
          <w:szCs w:val="24"/>
        </w:rPr>
        <w:t>necessary.</w:t>
      </w:r>
    </w:p>
    <w:p w14:paraId="3D2BF373" w14:textId="77777777" w:rsidR="00C113B3" w:rsidRPr="00C113B3" w:rsidRDefault="00C113B3" w:rsidP="00C113B3">
      <w:pPr>
        <w:ind w:left="1440"/>
        <w:rPr>
          <w:sz w:val="28"/>
          <w:szCs w:val="28"/>
        </w:rPr>
      </w:pPr>
    </w:p>
    <w:p w14:paraId="4124F623" w14:textId="65B2F0CC" w:rsidR="0079352A" w:rsidRPr="00C113B3" w:rsidRDefault="0079352A" w:rsidP="00C113B3">
      <w:pPr>
        <w:pStyle w:val="Heading2"/>
        <w:rPr>
          <w:b/>
          <w:bCs/>
        </w:rPr>
      </w:pPr>
      <w:r w:rsidRPr="00C113B3">
        <w:rPr>
          <w:b/>
          <w:bCs/>
        </w:rPr>
        <w:t>Data Subject Rights Under GDPR</w:t>
      </w:r>
    </w:p>
    <w:p w14:paraId="7319CD55" w14:textId="062675E1" w:rsidR="0079352A" w:rsidRPr="00C113B3" w:rsidRDefault="0079352A" w:rsidP="0079352A">
      <w:pPr>
        <w:rPr>
          <w:sz w:val="24"/>
          <w:szCs w:val="24"/>
        </w:rPr>
      </w:pPr>
      <w:r w:rsidRPr="00C113B3">
        <w:rPr>
          <w:sz w:val="24"/>
          <w:szCs w:val="24"/>
        </w:rPr>
        <w:t xml:space="preserve">At </w:t>
      </w:r>
      <w:r w:rsidR="00C113B3" w:rsidRPr="00C113B3">
        <w:rPr>
          <w:sz w:val="24"/>
          <w:szCs w:val="24"/>
        </w:rPr>
        <w:t>Pitchly, Inc.</w:t>
      </w:r>
      <w:r w:rsidRPr="00C113B3">
        <w:rPr>
          <w:sz w:val="24"/>
          <w:szCs w:val="24"/>
        </w:rPr>
        <w:t>, an individual can request information about:</w:t>
      </w:r>
    </w:p>
    <w:p w14:paraId="34949A44" w14:textId="4634515D" w:rsidR="0079352A" w:rsidRPr="00C113B3" w:rsidRDefault="0079352A" w:rsidP="0079352A">
      <w:pPr>
        <w:pStyle w:val="ListParagraph"/>
        <w:numPr>
          <w:ilvl w:val="0"/>
          <w:numId w:val="2"/>
        </w:numPr>
        <w:rPr>
          <w:sz w:val="24"/>
          <w:szCs w:val="24"/>
        </w:rPr>
      </w:pPr>
      <w:r w:rsidRPr="00C113B3">
        <w:rPr>
          <w:sz w:val="24"/>
          <w:szCs w:val="24"/>
        </w:rPr>
        <w:t>What personal information we hold about an individual</w:t>
      </w:r>
    </w:p>
    <w:p w14:paraId="41F38657" w14:textId="2C7DFE7C" w:rsidR="0079352A" w:rsidRPr="00C113B3" w:rsidRDefault="0079352A" w:rsidP="0079352A">
      <w:pPr>
        <w:pStyle w:val="ListParagraph"/>
        <w:numPr>
          <w:ilvl w:val="0"/>
          <w:numId w:val="2"/>
        </w:numPr>
        <w:rPr>
          <w:sz w:val="24"/>
          <w:szCs w:val="24"/>
        </w:rPr>
      </w:pPr>
      <w:r w:rsidRPr="00C113B3">
        <w:rPr>
          <w:sz w:val="24"/>
          <w:szCs w:val="24"/>
        </w:rPr>
        <w:t>The categories of information we collect from an individual</w:t>
      </w:r>
    </w:p>
    <w:p w14:paraId="15043E47" w14:textId="3973F913" w:rsidR="0079352A" w:rsidRPr="00C113B3" w:rsidRDefault="0079352A" w:rsidP="0079352A">
      <w:pPr>
        <w:pStyle w:val="ListParagraph"/>
        <w:numPr>
          <w:ilvl w:val="0"/>
          <w:numId w:val="2"/>
        </w:numPr>
        <w:rPr>
          <w:sz w:val="24"/>
          <w:szCs w:val="24"/>
        </w:rPr>
      </w:pPr>
      <w:r w:rsidRPr="00C113B3">
        <w:rPr>
          <w:sz w:val="24"/>
          <w:szCs w:val="24"/>
        </w:rPr>
        <w:t>The purposes for collecting and processing personal information from an individual</w:t>
      </w:r>
    </w:p>
    <w:p w14:paraId="44C525DC" w14:textId="0195E64F" w:rsidR="0079352A" w:rsidRPr="00C113B3" w:rsidRDefault="0079352A" w:rsidP="0079352A">
      <w:pPr>
        <w:pStyle w:val="ListParagraph"/>
        <w:numPr>
          <w:ilvl w:val="0"/>
          <w:numId w:val="2"/>
        </w:numPr>
        <w:rPr>
          <w:sz w:val="24"/>
          <w:szCs w:val="24"/>
        </w:rPr>
      </w:pPr>
      <w:r w:rsidRPr="00C113B3">
        <w:rPr>
          <w:sz w:val="24"/>
          <w:szCs w:val="24"/>
        </w:rPr>
        <w:t>How long we plan to keep the personal information</w:t>
      </w:r>
    </w:p>
    <w:p w14:paraId="1ACB4A18" w14:textId="6C484ABD" w:rsidR="0079352A" w:rsidRPr="00C113B3" w:rsidRDefault="0079352A" w:rsidP="0079352A">
      <w:pPr>
        <w:pStyle w:val="ListParagraph"/>
        <w:numPr>
          <w:ilvl w:val="0"/>
          <w:numId w:val="2"/>
        </w:numPr>
        <w:rPr>
          <w:sz w:val="24"/>
          <w:szCs w:val="24"/>
        </w:rPr>
      </w:pPr>
      <w:r w:rsidRPr="00C113B3">
        <w:rPr>
          <w:sz w:val="24"/>
          <w:szCs w:val="24"/>
        </w:rPr>
        <w:t>The process to have incomplete or inaccurate personal information corrected or completed</w:t>
      </w:r>
    </w:p>
    <w:p w14:paraId="34DD92BD" w14:textId="0CD2EC3C" w:rsidR="0079352A" w:rsidRPr="00C113B3" w:rsidRDefault="0079352A" w:rsidP="0079352A">
      <w:pPr>
        <w:pStyle w:val="ListParagraph"/>
        <w:numPr>
          <w:ilvl w:val="0"/>
          <w:numId w:val="2"/>
        </w:numPr>
        <w:rPr>
          <w:sz w:val="24"/>
          <w:szCs w:val="24"/>
        </w:rPr>
      </w:pPr>
      <w:r w:rsidRPr="00C113B3">
        <w:rPr>
          <w:sz w:val="24"/>
          <w:szCs w:val="24"/>
        </w:rPr>
        <w:t>Where applicable, the process for requesting erasure of the personal information or for restricting the processing of personal information in accordance with data protection laws, as well as to object to any direct marketing from us</w:t>
      </w:r>
    </w:p>
    <w:p w14:paraId="0B436381" w14:textId="6F56C28D" w:rsidR="0079352A" w:rsidRPr="00C113B3" w:rsidRDefault="0079352A" w:rsidP="0079352A">
      <w:pPr>
        <w:pStyle w:val="ListParagraph"/>
        <w:numPr>
          <w:ilvl w:val="0"/>
          <w:numId w:val="2"/>
        </w:numPr>
        <w:rPr>
          <w:sz w:val="24"/>
          <w:szCs w:val="24"/>
        </w:rPr>
      </w:pPr>
      <w:r w:rsidRPr="00C113B3">
        <w:rPr>
          <w:sz w:val="24"/>
          <w:szCs w:val="24"/>
        </w:rPr>
        <w:t>About any automated decision-making that we use</w:t>
      </w:r>
    </w:p>
    <w:p w14:paraId="3AB0B9BA" w14:textId="6C20AC52" w:rsidR="0079352A" w:rsidRPr="00C113B3" w:rsidRDefault="0079352A" w:rsidP="00C113B3">
      <w:pPr>
        <w:pStyle w:val="Heading2"/>
        <w:rPr>
          <w:b/>
          <w:bCs/>
        </w:rPr>
      </w:pPr>
      <w:r w:rsidRPr="00C113B3">
        <w:rPr>
          <w:b/>
          <w:bCs/>
        </w:rPr>
        <w:lastRenderedPageBreak/>
        <w:t>Our GDPR Compliance Plan</w:t>
      </w:r>
    </w:p>
    <w:p w14:paraId="083B284E" w14:textId="622A6E5E" w:rsidR="0079352A" w:rsidRPr="00C113B3" w:rsidRDefault="0079352A" w:rsidP="0079352A">
      <w:pPr>
        <w:rPr>
          <w:sz w:val="24"/>
          <w:szCs w:val="24"/>
        </w:rPr>
      </w:pPr>
      <w:r w:rsidRPr="00C113B3">
        <w:rPr>
          <w:sz w:val="24"/>
          <w:szCs w:val="24"/>
        </w:rPr>
        <w:t xml:space="preserve">Here’s an overview of our steps that we are taking to ensure compliance with GDPR at </w:t>
      </w:r>
      <w:r w:rsidR="00C113B3" w:rsidRPr="00C113B3">
        <w:rPr>
          <w:sz w:val="24"/>
          <w:szCs w:val="24"/>
        </w:rPr>
        <w:t>Pitchly, Inc.</w:t>
      </w:r>
      <w:r w:rsidRPr="00C113B3">
        <w:rPr>
          <w:sz w:val="24"/>
          <w:szCs w:val="24"/>
        </w:rPr>
        <w:t>:</w:t>
      </w:r>
    </w:p>
    <w:p w14:paraId="5A1707AE" w14:textId="628C4066" w:rsidR="0079352A" w:rsidRPr="00C113B3" w:rsidRDefault="0079352A" w:rsidP="0079352A">
      <w:pPr>
        <w:pStyle w:val="ListParagraph"/>
        <w:numPr>
          <w:ilvl w:val="0"/>
          <w:numId w:val="3"/>
        </w:numPr>
        <w:rPr>
          <w:sz w:val="24"/>
          <w:szCs w:val="24"/>
        </w:rPr>
      </w:pPr>
      <w:r w:rsidRPr="00C113B3">
        <w:rPr>
          <w:sz w:val="24"/>
          <w:szCs w:val="24"/>
        </w:rPr>
        <w:t xml:space="preserve">We </w:t>
      </w:r>
      <w:r w:rsidR="00B63B77">
        <w:rPr>
          <w:sz w:val="24"/>
          <w:szCs w:val="24"/>
        </w:rPr>
        <w:t xml:space="preserve">conduct </w:t>
      </w:r>
      <w:r w:rsidRPr="00C113B3">
        <w:rPr>
          <w:sz w:val="24"/>
          <w:szCs w:val="24"/>
        </w:rPr>
        <w:t xml:space="preserve">data mapping inventory and analysis of collected personal information in our systems and </w:t>
      </w:r>
      <w:r w:rsidR="00C113B3" w:rsidRPr="00C113B3">
        <w:rPr>
          <w:sz w:val="24"/>
          <w:szCs w:val="24"/>
        </w:rPr>
        <w:t>records.</w:t>
      </w:r>
    </w:p>
    <w:p w14:paraId="555D0B5E" w14:textId="398F7374" w:rsidR="0079352A" w:rsidRPr="00C113B3" w:rsidRDefault="0079352A" w:rsidP="0079352A">
      <w:pPr>
        <w:pStyle w:val="ListParagraph"/>
        <w:numPr>
          <w:ilvl w:val="0"/>
          <w:numId w:val="3"/>
        </w:numPr>
        <w:rPr>
          <w:sz w:val="24"/>
          <w:szCs w:val="24"/>
        </w:rPr>
      </w:pPr>
      <w:r w:rsidRPr="00C113B3">
        <w:rPr>
          <w:sz w:val="24"/>
          <w:szCs w:val="24"/>
        </w:rPr>
        <w:t xml:space="preserve">We </w:t>
      </w:r>
      <w:r w:rsidR="00B63B77">
        <w:rPr>
          <w:sz w:val="24"/>
          <w:szCs w:val="24"/>
        </w:rPr>
        <w:t xml:space="preserve">maintain </w:t>
      </w:r>
      <w:r w:rsidRPr="00C113B3">
        <w:rPr>
          <w:sz w:val="24"/>
          <w:szCs w:val="24"/>
        </w:rPr>
        <w:t xml:space="preserve">procedures and policies to restrict </w:t>
      </w:r>
      <w:r w:rsidR="00C113B3" w:rsidRPr="00C113B3">
        <w:rPr>
          <w:sz w:val="24"/>
          <w:szCs w:val="24"/>
        </w:rPr>
        <w:t>the processing</w:t>
      </w:r>
      <w:r w:rsidRPr="00C113B3">
        <w:rPr>
          <w:sz w:val="24"/>
          <w:szCs w:val="24"/>
        </w:rPr>
        <w:t xml:space="preserve"> of personal </w:t>
      </w:r>
      <w:r w:rsidR="00C113B3" w:rsidRPr="00C113B3">
        <w:rPr>
          <w:sz w:val="24"/>
          <w:szCs w:val="24"/>
        </w:rPr>
        <w:t>information.</w:t>
      </w:r>
    </w:p>
    <w:p w14:paraId="6CE97E88" w14:textId="5DF96E80" w:rsidR="0079352A" w:rsidRPr="00C113B3" w:rsidRDefault="0079352A" w:rsidP="0079352A">
      <w:pPr>
        <w:pStyle w:val="ListParagraph"/>
        <w:numPr>
          <w:ilvl w:val="0"/>
          <w:numId w:val="3"/>
        </w:numPr>
        <w:rPr>
          <w:sz w:val="24"/>
          <w:szCs w:val="24"/>
        </w:rPr>
      </w:pPr>
      <w:r w:rsidRPr="00C113B3">
        <w:rPr>
          <w:sz w:val="24"/>
          <w:szCs w:val="24"/>
        </w:rPr>
        <w:t xml:space="preserve">We </w:t>
      </w:r>
      <w:r w:rsidR="00194964">
        <w:rPr>
          <w:sz w:val="24"/>
          <w:szCs w:val="24"/>
        </w:rPr>
        <w:t>maintain</w:t>
      </w:r>
      <w:r w:rsidR="00B63B77">
        <w:rPr>
          <w:sz w:val="24"/>
          <w:szCs w:val="24"/>
        </w:rPr>
        <w:t xml:space="preserve"> </w:t>
      </w:r>
      <w:r w:rsidRPr="00C113B3">
        <w:rPr>
          <w:sz w:val="24"/>
          <w:szCs w:val="24"/>
        </w:rPr>
        <w:t xml:space="preserve">procedures for data breaches and incident </w:t>
      </w:r>
      <w:r w:rsidR="00C113B3" w:rsidRPr="00C113B3">
        <w:rPr>
          <w:sz w:val="24"/>
          <w:szCs w:val="24"/>
        </w:rPr>
        <w:t>responses.</w:t>
      </w:r>
    </w:p>
    <w:p w14:paraId="7F6BF06D" w14:textId="12DD4EE3" w:rsidR="0079352A" w:rsidRPr="00C113B3" w:rsidRDefault="0079352A" w:rsidP="0079352A">
      <w:pPr>
        <w:pStyle w:val="ListParagraph"/>
        <w:numPr>
          <w:ilvl w:val="0"/>
          <w:numId w:val="3"/>
        </w:numPr>
        <w:rPr>
          <w:sz w:val="24"/>
          <w:szCs w:val="24"/>
        </w:rPr>
      </w:pPr>
      <w:r w:rsidRPr="00C113B3">
        <w:rPr>
          <w:sz w:val="24"/>
          <w:szCs w:val="24"/>
        </w:rPr>
        <w:t xml:space="preserve">We </w:t>
      </w:r>
      <w:r w:rsidR="00B63B77">
        <w:rPr>
          <w:sz w:val="24"/>
          <w:szCs w:val="24"/>
        </w:rPr>
        <w:t xml:space="preserve">continually review </w:t>
      </w:r>
      <w:r w:rsidR="00C113B3" w:rsidRPr="00C113B3">
        <w:rPr>
          <w:sz w:val="24"/>
          <w:szCs w:val="24"/>
        </w:rPr>
        <w:t>Pitchly, Inc.</w:t>
      </w:r>
      <w:r w:rsidRPr="00C113B3">
        <w:rPr>
          <w:sz w:val="24"/>
          <w:szCs w:val="24"/>
        </w:rPr>
        <w:t xml:space="preserve">’s Data Protection Policy, Data Retention Policy, Information Security Policy, Cookies </w:t>
      </w:r>
      <w:r w:rsidR="00C113B3" w:rsidRPr="00C113B3">
        <w:rPr>
          <w:sz w:val="24"/>
          <w:szCs w:val="24"/>
        </w:rPr>
        <w:t>Policy,</w:t>
      </w:r>
      <w:r w:rsidRPr="00C113B3">
        <w:rPr>
          <w:sz w:val="24"/>
          <w:szCs w:val="24"/>
        </w:rPr>
        <w:t xml:space="preserve"> and Privacy Policy</w:t>
      </w:r>
      <w:r w:rsidR="00C113B3">
        <w:rPr>
          <w:sz w:val="24"/>
          <w:szCs w:val="24"/>
        </w:rPr>
        <w:t>.</w:t>
      </w:r>
    </w:p>
    <w:p w14:paraId="45DF4AE3" w14:textId="50A87155" w:rsidR="0079352A" w:rsidRDefault="0079352A" w:rsidP="0079352A">
      <w:pPr>
        <w:pStyle w:val="ListParagraph"/>
        <w:numPr>
          <w:ilvl w:val="0"/>
          <w:numId w:val="3"/>
        </w:numPr>
        <w:rPr>
          <w:sz w:val="24"/>
          <w:szCs w:val="24"/>
        </w:rPr>
      </w:pPr>
      <w:r w:rsidRPr="00C113B3">
        <w:rPr>
          <w:sz w:val="24"/>
          <w:szCs w:val="24"/>
        </w:rPr>
        <w:t xml:space="preserve">We </w:t>
      </w:r>
      <w:r w:rsidR="00C113B3" w:rsidRPr="00C113B3">
        <w:rPr>
          <w:sz w:val="24"/>
          <w:szCs w:val="24"/>
        </w:rPr>
        <w:t>review</w:t>
      </w:r>
      <w:r w:rsidRPr="00C113B3">
        <w:rPr>
          <w:sz w:val="24"/>
          <w:szCs w:val="24"/>
        </w:rPr>
        <w:t xml:space="preserve"> all processing activities to identify the legal basis for processing personal information and to ensure that each basis is appropriate for the activity it relates to</w:t>
      </w:r>
      <w:r w:rsidR="00C113B3">
        <w:rPr>
          <w:sz w:val="24"/>
          <w:szCs w:val="24"/>
        </w:rPr>
        <w:t>.</w:t>
      </w:r>
    </w:p>
    <w:p w14:paraId="6171904E" w14:textId="77777777" w:rsidR="00C113B3" w:rsidRPr="00C113B3" w:rsidRDefault="00C113B3" w:rsidP="00C113B3">
      <w:pPr>
        <w:ind w:left="1440"/>
        <w:rPr>
          <w:sz w:val="24"/>
          <w:szCs w:val="24"/>
        </w:rPr>
      </w:pPr>
    </w:p>
    <w:p w14:paraId="1ECDB6F4" w14:textId="23A4549A" w:rsidR="0079352A" w:rsidRPr="00C113B3" w:rsidRDefault="0079352A" w:rsidP="00C113B3">
      <w:pPr>
        <w:pStyle w:val="Heading2"/>
        <w:rPr>
          <w:b/>
          <w:bCs/>
        </w:rPr>
      </w:pPr>
      <w:r w:rsidRPr="00C113B3">
        <w:rPr>
          <w:b/>
          <w:bCs/>
        </w:rPr>
        <w:t>Contact us if you have GDPR-related questions</w:t>
      </w:r>
    </w:p>
    <w:p w14:paraId="43736018" w14:textId="7013A5EC" w:rsidR="0079352A" w:rsidRPr="00C113B3" w:rsidRDefault="0079352A" w:rsidP="0079352A">
      <w:pPr>
        <w:rPr>
          <w:sz w:val="24"/>
          <w:szCs w:val="24"/>
        </w:rPr>
      </w:pPr>
      <w:r w:rsidRPr="00C113B3">
        <w:rPr>
          <w:sz w:val="24"/>
          <w:szCs w:val="24"/>
        </w:rPr>
        <w:t>If you have any questions about this GDPR Compliance Statement, or our privacy or security practices, please contact us:</w:t>
      </w:r>
    </w:p>
    <w:p w14:paraId="454F790A" w14:textId="41788FC4" w:rsidR="0079352A" w:rsidRPr="00C113B3" w:rsidRDefault="0079352A" w:rsidP="0079352A">
      <w:pPr>
        <w:pStyle w:val="ListParagraph"/>
        <w:numPr>
          <w:ilvl w:val="0"/>
          <w:numId w:val="4"/>
        </w:numPr>
        <w:rPr>
          <w:sz w:val="24"/>
          <w:szCs w:val="24"/>
        </w:rPr>
      </w:pPr>
      <w:r w:rsidRPr="00C113B3">
        <w:rPr>
          <w:sz w:val="24"/>
          <w:szCs w:val="24"/>
        </w:rPr>
        <w:t xml:space="preserve">Website: </w:t>
      </w:r>
      <w:hyperlink r:id="rId6" w:history="1">
        <w:r w:rsidRPr="00C113B3">
          <w:rPr>
            <w:rStyle w:val="Hyperlink"/>
            <w:sz w:val="24"/>
            <w:szCs w:val="24"/>
          </w:rPr>
          <w:t>https://www.pitchly.com/privacy-policy</w:t>
        </w:r>
      </w:hyperlink>
    </w:p>
    <w:p w14:paraId="35FC5E0F" w14:textId="44A05B67" w:rsidR="0079352A" w:rsidRPr="00C113B3" w:rsidRDefault="0079352A" w:rsidP="0079352A">
      <w:pPr>
        <w:pStyle w:val="ListParagraph"/>
        <w:numPr>
          <w:ilvl w:val="0"/>
          <w:numId w:val="4"/>
        </w:numPr>
        <w:rPr>
          <w:sz w:val="24"/>
          <w:szCs w:val="24"/>
        </w:rPr>
      </w:pPr>
      <w:r w:rsidRPr="00C113B3">
        <w:rPr>
          <w:sz w:val="24"/>
          <w:szCs w:val="24"/>
        </w:rPr>
        <w:t xml:space="preserve">Email:  </w:t>
      </w:r>
      <w:hyperlink r:id="rId7" w:history="1">
        <w:r w:rsidRPr="00C113B3">
          <w:rPr>
            <w:rStyle w:val="Hyperlink"/>
            <w:sz w:val="24"/>
            <w:szCs w:val="24"/>
          </w:rPr>
          <w:t>security@pitchly.com</w:t>
        </w:r>
      </w:hyperlink>
    </w:p>
    <w:p w14:paraId="21FA2698" w14:textId="77777777" w:rsidR="0079352A" w:rsidRPr="0079352A" w:rsidRDefault="0079352A" w:rsidP="0079352A"/>
    <w:p w14:paraId="4C376B1F" w14:textId="77777777" w:rsidR="0079352A" w:rsidRPr="0079352A" w:rsidRDefault="0079352A" w:rsidP="0079352A">
      <w:pPr>
        <w:rPr>
          <w:sz w:val="28"/>
          <w:szCs w:val="28"/>
        </w:rPr>
      </w:pPr>
    </w:p>
    <w:sectPr w:rsidR="0079352A" w:rsidRPr="00793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3C0"/>
    <w:multiLevelType w:val="hybridMultilevel"/>
    <w:tmpl w:val="AFAC01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AD5B4D"/>
    <w:multiLevelType w:val="hybridMultilevel"/>
    <w:tmpl w:val="AF64FF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186438F"/>
    <w:multiLevelType w:val="hybridMultilevel"/>
    <w:tmpl w:val="EAB0E9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9EF01CA"/>
    <w:multiLevelType w:val="hybridMultilevel"/>
    <w:tmpl w:val="BD446C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101176570">
    <w:abstractNumId w:val="0"/>
  </w:num>
  <w:num w:numId="2" w16cid:durableId="1675259134">
    <w:abstractNumId w:val="3"/>
  </w:num>
  <w:num w:numId="3" w16cid:durableId="369232846">
    <w:abstractNumId w:val="2"/>
  </w:num>
  <w:num w:numId="4" w16cid:durableId="1541430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9352A"/>
    <w:rsid w:val="00194964"/>
    <w:rsid w:val="00297872"/>
    <w:rsid w:val="00423A9B"/>
    <w:rsid w:val="005E08BF"/>
    <w:rsid w:val="006B31F9"/>
    <w:rsid w:val="00701A03"/>
    <w:rsid w:val="0079352A"/>
    <w:rsid w:val="007D7C97"/>
    <w:rsid w:val="008F6887"/>
    <w:rsid w:val="00994E1A"/>
    <w:rsid w:val="00A405DF"/>
    <w:rsid w:val="00B63B77"/>
    <w:rsid w:val="00B711BA"/>
    <w:rsid w:val="00C113B3"/>
    <w:rsid w:val="00C31B85"/>
    <w:rsid w:val="00D040DE"/>
    <w:rsid w:val="00D46D29"/>
    <w:rsid w:val="00DD3358"/>
    <w:rsid w:val="00F72F32"/>
    <w:rsid w:val="00FD3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F82C0"/>
  <w15:docId w15:val="{CC3ED956-EEB3-4F42-B361-8E148555E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35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13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52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9352A"/>
    <w:pPr>
      <w:ind w:left="720"/>
      <w:contextualSpacing/>
    </w:pPr>
  </w:style>
  <w:style w:type="character" w:styleId="Hyperlink">
    <w:name w:val="Hyperlink"/>
    <w:basedOn w:val="DefaultParagraphFont"/>
    <w:uiPriority w:val="99"/>
    <w:unhideWhenUsed/>
    <w:rsid w:val="0079352A"/>
    <w:rPr>
      <w:color w:val="0563C1" w:themeColor="hyperlink"/>
      <w:u w:val="single"/>
    </w:rPr>
  </w:style>
  <w:style w:type="character" w:styleId="UnresolvedMention">
    <w:name w:val="Unresolved Mention"/>
    <w:basedOn w:val="DefaultParagraphFont"/>
    <w:uiPriority w:val="99"/>
    <w:semiHidden/>
    <w:unhideWhenUsed/>
    <w:rsid w:val="0079352A"/>
    <w:rPr>
      <w:color w:val="605E5C"/>
      <w:shd w:val="clear" w:color="auto" w:fill="E1DFDD"/>
    </w:rPr>
  </w:style>
  <w:style w:type="character" w:customStyle="1" w:styleId="Heading2Char">
    <w:name w:val="Heading 2 Char"/>
    <w:basedOn w:val="DefaultParagraphFont"/>
    <w:link w:val="Heading2"/>
    <w:uiPriority w:val="9"/>
    <w:rsid w:val="00C113B3"/>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B63B77"/>
    <w:pPr>
      <w:spacing w:after="0" w:line="240" w:lineRule="auto"/>
    </w:pPr>
  </w:style>
  <w:style w:type="character" w:styleId="CommentReference">
    <w:name w:val="annotation reference"/>
    <w:basedOn w:val="DefaultParagraphFont"/>
    <w:uiPriority w:val="99"/>
    <w:semiHidden/>
    <w:unhideWhenUsed/>
    <w:rsid w:val="00B63B77"/>
    <w:rPr>
      <w:sz w:val="16"/>
      <w:szCs w:val="16"/>
    </w:rPr>
  </w:style>
  <w:style w:type="paragraph" w:styleId="CommentText">
    <w:name w:val="annotation text"/>
    <w:basedOn w:val="Normal"/>
    <w:link w:val="CommentTextChar"/>
    <w:uiPriority w:val="99"/>
    <w:unhideWhenUsed/>
    <w:rsid w:val="00B63B77"/>
    <w:pPr>
      <w:spacing w:line="240" w:lineRule="auto"/>
    </w:pPr>
    <w:rPr>
      <w:sz w:val="20"/>
      <w:szCs w:val="20"/>
    </w:rPr>
  </w:style>
  <w:style w:type="character" w:customStyle="1" w:styleId="CommentTextChar">
    <w:name w:val="Comment Text Char"/>
    <w:basedOn w:val="DefaultParagraphFont"/>
    <w:link w:val="CommentText"/>
    <w:uiPriority w:val="99"/>
    <w:rsid w:val="00B63B77"/>
    <w:rPr>
      <w:sz w:val="20"/>
      <w:szCs w:val="20"/>
    </w:rPr>
  </w:style>
  <w:style w:type="paragraph" w:styleId="CommentSubject">
    <w:name w:val="annotation subject"/>
    <w:basedOn w:val="CommentText"/>
    <w:next w:val="CommentText"/>
    <w:link w:val="CommentSubjectChar"/>
    <w:uiPriority w:val="99"/>
    <w:semiHidden/>
    <w:unhideWhenUsed/>
    <w:rsid w:val="00B63B77"/>
    <w:rPr>
      <w:b/>
      <w:bCs/>
    </w:rPr>
  </w:style>
  <w:style w:type="character" w:customStyle="1" w:styleId="CommentSubjectChar">
    <w:name w:val="Comment Subject Char"/>
    <w:basedOn w:val="CommentTextChar"/>
    <w:link w:val="CommentSubject"/>
    <w:uiPriority w:val="99"/>
    <w:semiHidden/>
    <w:rsid w:val="00B63B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urity@pitchl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itchly.com/privacy-policy"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Newsom</dc:creator>
  <cp:keywords/>
  <dc:description/>
  <cp:lastModifiedBy>Sandra Newsom</cp:lastModifiedBy>
  <cp:revision>2</cp:revision>
  <dcterms:created xsi:type="dcterms:W3CDTF">2023-12-18T14:11:00Z</dcterms:created>
  <dcterms:modified xsi:type="dcterms:W3CDTF">2023-12-18T14:11:00Z</dcterms:modified>
</cp:coreProperties>
</file>